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4CE9" w14:textId="77777777" w:rsidR="00F70200" w:rsidRPr="00F70200" w:rsidRDefault="00F70200" w:rsidP="00F70200">
      <w:pPr>
        <w:spacing w:beforeAutospacing="1" w:after="100" w:afterAutospacing="1" w:line="240" w:lineRule="auto"/>
        <w:jc w:val="center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Logo]</w:t>
      </w:r>
    </w:p>
    <w:p w14:paraId="6EF17191" w14:textId="77777777" w:rsidR="00F70200" w:rsidRPr="00F70200" w:rsidRDefault="00F70200" w:rsidP="00F70200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  <w:t>Emergency Procedure – Hazardous Substance Spill or Exposure</w:t>
      </w:r>
    </w:p>
    <w:p w14:paraId="44CF2974" w14:textId="6782DA45" w:rsidR="00F70200" w:rsidRPr="00F70200" w:rsidRDefault="00F70200" w:rsidP="00F7020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Template for SafetyCheck Users</w:t>
      </w:r>
    </w:p>
    <w:p w14:paraId="5A762BFE" w14:textId="77777777" w:rsidR="00F70200" w:rsidRPr="00F70200" w:rsidRDefault="00F70200" w:rsidP="00F7020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1. Immediate Response</w:t>
      </w:r>
    </w:p>
    <w:p w14:paraId="02829BD9" w14:textId="77777777" w:rsidR="00F70200" w:rsidRPr="00F70200" w:rsidRDefault="00F70200" w:rsidP="00F7020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a hazardous substance spill, leak, or exposure occurs:</w:t>
      </w:r>
    </w:p>
    <w:p w14:paraId="67A18EE0" w14:textId="77777777" w:rsidR="00F70200" w:rsidRPr="00F70200" w:rsidRDefault="00F70200" w:rsidP="00A6402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1.1 Assess the Situation</w:t>
      </w:r>
    </w:p>
    <w:p w14:paraId="54C886D3" w14:textId="12022DDB" w:rsidR="002B49BC" w:rsidRDefault="002B49BC" w:rsidP="00A64026">
      <w:pPr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Move away </w:t>
      </w:r>
      <w:r w:rsidR="00C8245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from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the area </w:t>
      </w:r>
      <w:r w:rsidR="006A05D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and maintain a safe distance</w:t>
      </w:r>
    </w:p>
    <w:p w14:paraId="03106162" w14:textId="77777777" w:rsidR="00A64026" w:rsidRDefault="00A64026" w:rsidP="00A64026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3BF30650" w14:textId="6B8E7FC5" w:rsidR="00F70200" w:rsidRPr="00F70200" w:rsidRDefault="00F70200" w:rsidP="00A64026">
      <w:pPr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Identify the substance involved</w:t>
      </w:r>
    </w:p>
    <w:p w14:paraId="7545FADC" w14:textId="240F2E4A" w:rsidR="00F70200" w:rsidRDefault="00F70200" w:rsidP="00A64026">
      <w:pPr>
        <w:numPr>
          <w:ilvl w:val="1"/>
          <w:numId w:val="13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Refer to the </w:t>
      </w: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Safety Data Sheet (SDS)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in the </w:t>
      </w:r>
      <w:r w:rsidR="00DF797D" w:rsidRPr="00DF797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 xml:space="preserve">SafetyCheck </w:t>
      </w:r>
      <w:r w:rsidRPr="00DF797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Hazardous Substance Register</w:t>
      </w:r>
    </w:p>
    <w:p w14:paraId="62E8F40B" w14:textId="77777777" w:rsidR="00A64026" w:rsidRPr="00DF797D" w:rsidRDefault="00A64026" w:rsidP="00A64026">
      <w:pPr>
        <w:spacing w:after="0" w:line="240" w:lineRule="auto"/>
        <w:ind w:left="1440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</w:p>
    <w:p w14:paraId="18B5B4EC" w14:textId="77777777" w:rsidR="00F70200" w:rsidRDefault="00F70200" w:rsidP="00A64026">
      <w:pPr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Ensure </w:t>
      </w: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your own safety first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before helping others</w:t>
      </w:r>
    </w:p>
    <w:p w14:paraId="484AEF6C" w14:textId="77777777" w:rsidR="00A64026" w:rsidRDefault="00A64026" w:rsidP="00A64026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2F01059A" w14:textId="6039C079" w:rsidR="00A64026" w:rsidRPr="00F70200" w:rsidRDefault="00A64026" w:rsidP="00A64026">
      <w:pPr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64026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Do not attempt to clean up unless trained and wearing appropriate PPE</w:t>
      </w:r>
    </w:p>
    <w:p w14:paraId="0DEA83E6" w14:textId="77777777" w:rsidR="00F70200" w:rsidRPr="00F70200" w:rsidRDefault="00F70200" w:rsidP="00F7020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1.2 Alert Others and Contain the Area</w:t>
      </w:r>
    </w:p>
    <w:p w14:paraId="2968C004" w14:textId="73ED6E16" w:rsidR="00A64026" w:rsidRPr="00A64026" w:rsidRDefault="00F70200" w:rsidP="008F1556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Warn nearby workers</w:t>
      </w:r>
    </w:p>
    <w:p w14:paraId="0614610B" w14:textId="77777777" w:rsidR="00A64026" w:rsidRPr="00F70200" w:rsidRDefault="00A64026" w:rsidP="008F1556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4AA684D8" w14:textId="77777777" w:rsidR="00F70200" w:rsidRDefault="00F70200" w:rsidP="008F1556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Evacuate non-essential personnel</w:t>
      </w:r>
    </w:p>
    <w:p w14:paraId="38B63A48" w14:textId="77777777" w:rsidR="00A64026" w:rsidRPr="00F70200" w:rsidRDefault="00A64026" w:rsidP="008F1556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7A40863F" w14:textId="6FBDB2B9" w:rsidR="00E05439" w:rsidRPr="00E05439" w:rsidRDefault="00F70200" w:rsidP="008F1556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Isolate the area (close doors, restrict access)</w:t>
      </w:r>
    </w:p>
    <w:p w14:paraId="22B7A4F8" w14:textId="601EAC7A" w:rsidR="00E05439" w:rsidRPr="00E05439" w:rsidRDefault="00E05439" w:rsidP="008F1556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162790A" w14:textId="64D429DA" w:rsidR="00E05439" w:rsidRPr="00F70200" w:rsidRDefault="00E05439" w:rsidP="008F1556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E0543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Prevent spill from reaching drains or stormwater systems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(If Safe to Do So)</w:t>
      </w:r>
    </w:p>
    <w:p w14:paraId="36CE7DFA" w14:textId="77777777" w:rsidR="00F70200" w:rsidRPr="00F70200" w:rsidRDefault="00F70200" w:rsidP="00F7020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1.3 Contact Emergency Services</w:t>
      </w:r>
    </w:p>
    <w:p w14:paraId="2AC3C38D" w14:textId="77777777" w:rsidR="00F70200" w:rsidRPr="00F70200" w:rsidRDefault="00F70200" w:rsidP="00F702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Call </w:t>
      </w: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111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and/or the </w:t>
      </w: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Poison Centre 0800 764 766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(NZ)</w:t>
      </w:r>
    </w:p>
    <w:p w14:paraId="3331C8FF" w14:textId="77777777" w:rsidR="00F70200" w:rsidRPr="00F70200" w:rsidRDefault="00F70200" w:rsidP="00F70200">
      <w:pPr>
        <w:spacing w:beforeAutospacing="1" w:after="100" w:afterAutospacing="1" w:line="240" w:lineRule="auto"/>
        <w:ind w:left="144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[Change numbers depending on your location]</w:t>
      </w:r>
    </w:p>
    <w:p w14:paraId="2367A7D4" w14:textId="77777777" w:rsidR="00E05439" w:rsidRDefault="00E05439" w:rsidP="00E0543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</w:p>
    <w:p w14:paraId="00AD3FF9" w14:textId="77777777" w:rsidR="00E05439" w:rsidRDefault="00E05439" w:rsidP="00E0543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</w:p>
    <w:p w14:paraId="17F8B123" w14:textId="5A9E298F" w:rsidR="00F70200" w:rsidRPr="00F70200" w:rsidRDefault="00F70200" w:rsidP="00E0543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lastRenderedPageBreak/>
        <w:t>Provide:</w:t>
      </w:r>
    </w:p>
    <w:p w14:paraId="3AB03EAB" w14:textId="77777777" w:rsidR="00F70200" w:rsidRDefault="00F70200" w:rsidP="00E05439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Worksite address</w:t>
      </w:r>
    </w:p>
    <w:p w14:paraId="5AFDBD7C" w14:textId="77777777" w:rsidR="00E05439" w:rsidRPr="00F70200" w:rsidRDefault="00E05439" w:rsidP="00E05439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660ED61" w14:textId="77777777" w:rsidR="00F70200" w:rsidRDefault="00F70200" w:rsidP="00E05439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Substance involved</w:t>
      </w:r>
    </w:p>
    <w:p w14:paraId="6B8BC02F" w14:textId="77777777" w:rsidR="00E05439" w:rsidRPr="00F70200" w:rsidRDefault="00E05439" w:rsidP="00E05439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F7F721D" w14:textId="77777777" w:rsidR="00F70200" w:rsidRDefault="00F70200" w:rsidP="00E05439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Size/severity of the spill</w:t>
      </w:r>
    </w:p>
    <w:p w14:paraId="49906D5D" w14:textId="77777777" w:rsidR="00E05439" w:rsidRPr="00F70200" w:rsidRDefault="00E05439" w:rsidP="00E05439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77498E22" w14:textId="77777777" w:rsidR="00F70200" w:rsidRDefault="00F70200" w:rsidP="00E05439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Number of people affected</w:t>
      </w:r>
    </w:p>
    <w:p w14:paraId="0CDACDA0" w14:textId="77777777" w:rsidR="00E05439" w:rsidRPr="00F70200" w:rsidRDefault="00E05439" w:rsidP="00E05439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5BDEB91E" w14:textId="77777777" w:rsidR="00F70200" w:rsidRPr="00F70200" w:rsidRDefault="00F70200" w:rsidP="00E05439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Your name and contact details</w:t>
      </w:r>
    </w:p>
    <w:p w14:paraId="0A709D07" w14:textId="77777777" w:rsidR="00F70200" w:rsidRPr="00F70200" w:rsidRDefault="00F70200" w:rsidP="00F7020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1.4 Administer First Aid (If Safe)</w:t>
      </w:r>
    </w:p>
    <w:p w14:paraId="1D44C2F4" w14:textId="77777777" w:rsidR="00F70200" w:rsidRDefault="00F70200" w:rsidP="00B055C0">
      <w:pPr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Inhalation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: Move to fresh air</w:t>
      </w:r>
    </w:p>
    <w:p w14:paraId="2FF87E59" w14:textId="77777777" w:rsidR="00B055C0" w:rsidRPr="00F70200" w:rsidRDefault="00B055C0" w:rsidP="00B055C0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71F7C0F6" w14:textId="77777777" w:rsidR="00F70200" w:rsidRDefault="00F70200" w:rsidP="00B055C0">
      <w:pPr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Skin contact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: Remove clothing and rinse skin with water (15 min)</w:t>
      </w:r>
    </w:p>
    <w:p w14:paraId="767357B1" w14:textId="77777777" w:rsidR="00B055C0" w:rsidRPr="00F70200" w:rsidRDefault="00B055C0" w:rsidP="00B055C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48B291A8" w14:textId="77777777" w:rsidR="00F70200" w:rsidRDefault="00F70200" w:rsidP="00B055C0">
      <w:pPr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Eye contact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: Flush eyes with clean water (15 min)</w:t>
      </w:r>
    </w:p>
    <w:p w14:paraId="4026BE55" w14:textId="77777777" w:rsidR="00B055C0" w:rsidRPr="00F70200" w:rsidRDefault="00B055C0" w:rsidP="00B055C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349949E4" w14:textId="0C065F9B" w:rsidR="00F70200" w:rsidRDefault="00F70200" w:rsidP="00B055C0">
      <w:pPr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Ingestion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: Do not induce vomiting unless told to do so by medical professionals</w:t>
      </w:r>
    </w:p>
    <w:p w14:paraId="4C9CE6FD" w14:textId="77777777" w:rsidR="00B055C0" w:rsidRDefault="00B055C0" w:rsidP="00B055C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708F49AA" w14:textId="2E8D420C" w:rsidR="00B055C0" w:rsidRPr="00F70200" w:rsidRDefault="00B055C0" w:rsidP="00B055C0">
      <w:pPr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055C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Refer to the </w:t>
      </w:r>
      <w:r w:rsidRPr="00D306D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SDS in SafetyCheck</w:t>
      </w:r>
      <w:r w:rsidRPr="00B055C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for substance-specific first aid guidance</w:t>
      </w:r>
    </w:p>
    <w:p w14:paraId="77B48F35" w14:textId="77777777" w:rsidR="00F70200" w:rsidRPr="00F70200" w:rsidRDefault="00F70200" w:rsidP="00D306D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2. Assembly &amp; Headcount</w:t>
      </w:r>
    </w:p>
    <w:p w14:paraId="64E6ED39" w14:textId="526E35D5" w:rsidR="00F70200" w:rsidRPr="00D306DA" w:rsidRDefault="00F70200" w:rsidP="00D306DA">
      <w:pPr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Evacuate to the </w:t>
      </w: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designated assembly point</w:t>
      </w:r>
    </w:p>
    <w:p w14:paraId="41E2C545" w14:textId="77777777" w:rsidR="00D306DA" w:rsidRPr="00F70200" w:rsidRDefault="00D306DA" w:rsidP="00D306DA">
      <w:pPr>
        <w:spacing w:after="0" w:line="240" w:lineRule="auto"/>
        <w:ind w:left="36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0A277F0C" w14:textId="77777777" w:rsidR="00F70200" w:rsidRDefault="00F70200" w:rsidP="00D306DA">
      <w:pPr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Do not re-enter until declared safe</w:t>
      </w:r>
    </w:p>
    <w:p w14:paraId="07089523" w14:textId="77777777" w:rsidR="00D306DA" w:rsidRPr="00F70200" w:rsidRDefault="00D306DA" w:rsidP="00D306D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2841B2F2" w14:textId="6279A5B2" w:rsidR="00F70200" w:rsidRPr="00F70200" w:rsidRDefault="00F70200" w:rsidP="00D306DA">
      <w:pPr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</w:t>
      </w:r>
      <w:r w:rsidR="006A05D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ite Manager / Foreman 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to conduct a headcount</w:t>
      </w:r>
    </w:p>
    <w:p w14:paraId="7B7AC19B" w14:textId="2766EAFF" w:rsidR="00F70200" w:rsidRPr="00F70200" w:rsidRDefault="00F70200" w:rsidP="008F1556">
      <w:pPr>
        <w:spacing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Site </w:t>
      </w:r>
      <w:r w:rsidR="006A05D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Manager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: </w:t>
      </w:r>
      <w:r w:rsidRPr="00F70200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Name]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Contact Number: </w:t>
      </w:r>
      <w:r w:rsidRPr="00F70200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Number]</w:t>
      </w:r>
    </w:p>
    <w:p w14:paraId="3B8AE9AC" w14:textId="003285A5" w:rsidR="00D306DA" w:rsidRPr="00D306DA" w:rsidRDefault="00F70200" w:rsidP="00D306D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Report any </w:t>
      </w: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missing persons immediately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to emergency services</w:t>
      </w:r>
    </w:p>
    <w:p w14:paraId="4D4339BE" w14:textId="77777777" w:rsidR="00F70200" w:rsidRPr="00F70200" w:rsidRDefault="00F70200" w:rsidP="00F7020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3. Special Considerations</w:t>
      </w:r>
    </w:p>
    <w:p w14:paraId="270B0E02" w14:textId="77777777" w:rsidR="00F70200" w:rsidRDefault="00F70200" w:rsidP="00D306DA">
      <w:pPr>
        <w:numPr>
          <w:ilvl w:val="0"/>
          <w:numId w:val="20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Fire Risk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: Turn off ignition sources if the substance is flammable</w:t>
      </w:r>
    </w:p>
    <w:p w14:paraId="36CFC8C0" w14:textId="77777777" w:rsidR="00D306DA" w:rsidRPr="00F70200" w:rsidRDefault="00D306DA" w:rsidP="00D306DA">
      <w:pPr>
        <w:spacing w:after="0" w:line="240" w:lineRule="auto"/>
        <w:ind w:left="36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6E25305A" w14:textId="77777777" w:rsidR="00F70200" w:rsidRPr="00F70200" w:rsidRDefault="00F70200" w:rsidP="00D306DA">
      <w:pPr>
        <w:numPr>
          <w:ilvl w:val="0"/>
          <w:numId w:val="20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Ventilation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: Improve airflow if safe</w:t>
      </w:r>
    </w:p>
    <w:p w14:paraId="23BCCD6E" w14:textId="77777777" w:rsidR="00F70200" w:rsidRPr="00F70200" w:rsidRDefault="00F70200" w:rsidP="00D306DA">
      <w:pPr>
        <w:numPr>
          <w:ilvl w:val="0"/>
          <w:numId w:val="20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lastRenderedPageBreak/>
        <w:t>Containment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:</w:t>
      </w:r>
    </w:p>
    <w:p w14:paraId="1D21BB9F" w14:textId="77777777" w:rsidR="00F70200" w:rsidRPr="00F70200" w:rsidRDefault="00F70200" w:rsidP="008F1556">
      <w:pPr>
        <w:numPr>
          <w:ilvl w:val="1"/>
          <w:numId w:val="20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Use spill kits (if available)</w:t>
      </w:r>
    </w:p>
    <w:p w14:paraId="32278141" w14:textId="77777777" w:rsidR="00F70200" w:rsidRDefault="00F70200" w:rsidP="008F1556">
      <w:pPr>
        <w:numPr>
          <w:ilvl w:val="1"/>
          <w:numId w:val="20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Block drains or stormwater inlets</w:t>
      </w:r>
    </w:p>
    <w:p w14:paraId="4C58182B" w14:textId="77777777" w:rsidR="00D306DA" w:rsidRPr="00F70200" w:rsidRDefault="00D306DA" w:rsidP="00D306DA">
      <w:pPr>
        <w:spacing w:after="0" w:line="240" w:lineRule="auto"/>
        <w:ind w:left="144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309660D3" w14:textId="77777777" w:rsidR="00F70200" w:rsidRPr="00F70200" w:rsidRDefault="00F70200" w:rsidP="008F1556">
      <w:pPr>
        <w:numPr>
          <w:ilvl w:val="0"/>
          <w:numId w:val="20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PPE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: Ensure responders wear correct protective equipment:</w:t>
      </w:r>
    </w:p>
    <w:p w14:paraId="5A6B4099" w14:textId="5B34EE45" w:rsidR="00F70200" w:rsidRPr="00F70200" w:rsidRDefault="00F70200" w:rsidP="008F1556">
      <w:pPr>
        <w:numPr>
          <w:ilvl w:val="1"/>
          <w:numId w:val="20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Gloves, eye protection, respirators, chemical-resistant suits (if required)</w:t>
      </w:r>
    </w:p>
    <w:p w14:paraId="5F9A0CBD" w14:textId="77777777" w:rsidR="00F70200" w:rsidRPr="00F70200" w:rsidRDefault="00F70200" w:rsidP="00F7020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4. Communication &amp; Reporting</w:t>
      </w:r>
    </w:p>
    <w:p w14:paraId="33E7A2BA" w14:textId="77777777" w:rsidR="00F70200" w:rsidRPr="00F70200" w:rsidRDefault="00F70200" w:rsidP="00F7020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4.1 Notify the Following After the Incident</w:t>
      </w:r>
    </w:p>
    <w:p w14:paraId="2229FF1C" w14:textId="77777777" w:rsidR="00F70200" w:rsidRDefault="00F70200" w:rsidP="006F7CB9">
      <w:pPr>
        <w:numPr>
          <w:ilvl w:val="0"/>
          <w:numId w:val="2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Owner / Director: </w:t>
      </w:r>
      <w:r w:rsidRPr="00F70200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 &amp; Number]</w:t>
      </w:r>
    </w:p>
    <w:p w14:paraId="23E268FC" w14:textId="77777777" w:rsidR="006F7CB9" w:rsidRPr="00F70200" w:rsidRDefault="006F7CB9" w:rsidP="006F7CB9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402C8D12" w14:textId="215B305A" w:rsidR="00F70200" w:rsidRPr="00F70200" w:rsidRDefault="00F70200" w:rsidP="006F7CB9">
      <w:pPr>
        <w:numPr>
          <w:ilvl w:val="0"/>
          <w:numId w:val="2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WorkSafe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(if notifiable</w:t>
      </w:r>
      <w:r w:rsidR="005278E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event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):</w:t>
      </w:r>
    </w:p>
    <w:p w14:paraId="082CB25A" w14:textId="77777777" w:rsidR="00F70200" w:rsidRPr="00F70200" w:rsidRDefault="00F70200" w:rsidP="008F1556">
      <w:pPr>
        <w:numPr>
          <w:ilvl w:val="1"/>
          <w:numId w:val="21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NZ: 0800 030 040</w:t>
      </w:r>
    </w:p>
    <w:p w14:paraId="35C2CCC3" w14:textId="77777777" w:rsidR="00F70200" w:rsidRDefault="00F70200" w:rsidP="008F1556">
      <w:pPr>
        <w:numPr>
          <w:ilvl w:val="1"/>
          <w:numId w:val="21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AUS: Refer to your state regulator (e.g. SafeWork NSW, WorkSafe VIC)</w:t>
      </w:r>
    </w:p>
    <w:p w14:paraId="6463AA1D" w14:textId="77777777" w:rsidR="006F7CB9" w:rsidRDefault="006F7CB9" w:rsidP="006F7CB9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6F7CB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4.2 Incident Reporting in SafetyCheck</w:t>
      </w:r>
    </w:p>
    <w:p w14:paraId="04AB1D10" w14:textId="77777777" w:rsidR="006F7CB9" w:rsidRPr="006F7CB9" w:rsidRDefault="006F7CB9" w:rsidP="006F7CB9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</w:p>
    <w:p w14:paraId="5E8203A8" w14:textId="738242ED" w:rsidR="006F7CB9" w:rsidRPr="006F7CB9" w:rsidRDefault="006F7CB9" w:rsidP="006F7CB9">
      <w:pPr>
        <w:numPr>
          <w:ilvl w:val="0"/>
          <w:numId w:val="24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F7CB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All hazardous substance spills, leaks, or exposures must be reported via the </w:t>
      </w:r>
      <w:r w:rsidRPr="006F7CB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SafetyCheck Incident</w:t>
      </w:r>
      <w:r w:rsidR="008F1556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/Accident Register</w:t>
      </w:r>
      <w:r w:rsidRPr="006F7CB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 xml:space="preserve"> Tool</w:t>
      </w:r>
    </w:p>
    <w:p w14:paraId="689AF831" w14:textId="77777777" w:rsidR="006F7CB9" w:rsidRPr="006F7CB9" w:rsidRDefault="006F7CB9" w:rsidP="006F7CB9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3CD33E2A" w14:textId="77777777" w:rsidR="006F7CB9" w:rsidRPr="006F7CB9" w:rsidRDefault="006F7CB9" w:rsidP="006F7CB9">
      <w:pPr>
        <w:numPr>
          <w:ilvl w:val="0"/>
          <w:numId w:val="24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F7CB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Include:</w:t>
      </w:r>
    </w:p>
    <w:p w14:paraId="0F04ADF3" w14:textId="77777777" w:rsidR="006F7CB9" w:rsidRPr="006F7CB9" w:rsidRDefault="006F7CB9" w:rsidP="008F1556">
      <w:pPr>
        <w:numPr>
          <w:ilvl w:val="1"/>
          <w:numId w:val="24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F7CB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Substance involved</w:t>
      </w:r>
    </w:p>
    <w:p w14:paraId="4191EAD7" w14:textId="77777777" w:rsidR="006F7CB9" w:rsidRPr="006F7CB9" w:rsidRDefault="006F7CB9" w:rsidP="008F1556">
      <w:pPr>
        <w:numPr>
          <w:ilvl w:val="1"/>
          <w:numId w:val="24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F7CB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Number of people exposed or affected</w:t>
      </w:r>
    </w:p>
    <w:p w14:paraId="15EB105A" w14:textId="77777777" w:rsidR="006F7CB9" w:rsidRPr="006F7CB9" w:rsidRDefault="006F7CB9" w:rsidP="008F1556">
      <w:pPr>
        <w:numPr>
          <w:ilvl w:val="1"/>
          <w:numId w:val="24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F7CB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Actions taken (containment, evacuation, first aid)</w:t>
      </w:r>
    </w:p>
    <w:p w14:paraId="46907155" w14:textId="4FB2AB21" w:rsidR="006F7CB9" w:rsidRPr="006F7CB9" w:rsidRDefault="006F7CB9" w:rsidP="008F1556">
      <w:pPr>
        <w:numPr>
          <w:ilvl w:val="1"/>
          <w:numId w:val="24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F7CB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Photos and supporting evidence</w:t>
      </w:r>
    </w:p>
    <w:p w14:paraId="0D3612CF" w14:textId="4473B021" w:rsidR="00F70200" w:rsidRPr="00F70200" w:rsidRDefault="00F70200" w:rsidP="00F7020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4.</w:t>
      </w:r>
      <w:r w:rsidR="006F7CB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3</w:t>
      </w:r>
      <w:r w:rsidRPr="00F7020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 xml:space="preserve"> Post-Incident Actions</w:t>
      </w:r>
    </w:p>
    <w:p w14:paraId="6E7C4AFD" w14:textId="77777777" w:rsidR="00F70200" w:rsidRDefault="00F70200" w:rsidP="00446B15">
      <w:pPr>
        <w:numPr>
          <w:ilvl w:val="0"/>
          <w:numId w:val="22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Secure the area for investigation</w:t>
      </w:r>
    </w:p>
    <w:p w14:paraId="7D8AC17D" w14:textId="77777777" w:rsidR="00446B15" w:rsidRPr="00F70200" w:rsidRDefault="00446B15" w:rsidP="00446B15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3155CA2A" w14:textId="77777777" w:rsidR="00F70200" w:rsidRDefault="00F70200" w:rsidP="00446B15">
      <w:pPr>
        <w:numPr>
          <w:ilvl w:val="0"/>
          <w:numId w:val="22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Conduct a risk assessment to identify cause and contributing factors</w:t>
      </w:r>
    </w:p>
    <w:p w14:paraId="2EF558AD" w14:textId="77777777" w:rsidR="00446B15" w:rsidRPr="00F70200" w:rsidRDefault="00446B15" w:rsidP="00446B1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433989A5" w14:textId="77777777" w:rsidR="00F70200" w:rsidRDefault="00F70200" w:rsidP="00446B15">
      <w:pPr>
        <w:numPr>
          <w:ilvl w:val="0"/>
          <w:numId w:val="22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Review and update your hazardous substance procedures</w:t>
      </w:r>
    </w:p>
    <w:p w14:paraId="45D2A246" w14:textId="77777777" w:rsidR="00446B15" w:rsidRPr="00F70200" w:rsidRDefault="00446B15" w:rsidP="00446B1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04BE24CA" w14:textId="5B1E08EC" w:rsidR="00F70200" w:rsidRDefault="00F70200" w:rsidP="00446B15">
      <w:pPr>
        <w:numPr>
          <w:ilvl w:val="0"/>
          <w:numId w:val="22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Ensure exposed workers undergo </w:t>
      </w: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medical assessment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if necessary</w:t>
      </w:r>
    </w:p>
    <w:p w14:paraId="35837DB6" w14:textId="77777777" w:rsidR="00446B15" w:rsidRDefault="00446B15" w:rsidP="00446B15">
      <w:pPr>
        <w:pStyle w:val="ListParagraph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4A0ED162" w14:textId="77777777" w:rsidR="00446B15" w:rsidRDefault="00446B15" w:rsidP="00446B1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447B17FE" w14:textId="77777777" w:rsidR="00446B15" w:rsidRDefault="00446B15" w:rsidP="00446B1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56E112BE" w14:textId="77777777" w:rsidR="00446B15" w:rsidRPr="00F70200" w:rsidRDefault="00446B15" w:rsidP="00446B1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0D960DFC" w14:textId="77777777" w:rsidR="00F70200" w:rsidRPr="00F70200" w:rsidRDefault="00F70200" w:rsidP="00F7020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lastRenderedPageBreak/>
        <w:t>5. Review &amp; Training</w:t>
      </w:r>
    </w:p>
    <w:p w14:paraId="50A343A7" w14:textId="77777777" w:rsidR="00F70200" w:rsidRDefault="00F70200" w:rsidP="00051239">
      <w:pPr>
        <w:numPr>
          <w:ilvl w:val="0"/>
          <w:numId w:val="2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This procedure will be reviewed </w:t>
      </w: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annually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or after any hazardous substance incident</w:t>
      </w:r>
    </w:p>
    <w:p w14:paraId="00C12C14" w14:textId="77777777" w:rsidR="00051239" w:rsidRPr="00F70200" w:rsidRDefault="00051239" w:rsidP="00051239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226745F8" w14:textId="77777777" w:rsidR="00F70200" w:rsidRDefault="00F70200" w:rsidP="00051239">
      <w:pPr>
        <w:numPr>
          <w:ilvl w:val="0"/>
          <w:numId w:val="2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Spill response drills</w:t>
      </w: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will be conducted every: </w:t>
      </w:r>
      <w:r w:rsidRPr="00F70200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Frequency]</w:t>
      </w:r>
    </w:p>
    <w:p w14:paraId="4BDB32EE" w14:textId="77777777" w:rsidR="00051239" w:rsidRPr="00F70200" w:rsidRDefault="00051239" w:rsidP="00051239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23EDF0D8" w14:textId="583FA730" w:rsidR="00F70200" w:rsidRPr="00F70200" w:rsidRDefault="00B0498E" w:rsidP="00051239">
      <w:pPr>
        <w:numPr>
          <w:ilvl w:val="0"/>
          <w:numId w:val="2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Where required, w</w:t>
      </w:r>
      <w:r w:rsidR="00F70200"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orkers will receive training on hazardous substance response</w:t>
      </w:r>
    </w:p>
    <w:p w14:paraId="7A3D586B" w14:textId="77777777" w:rsidR="00F70200" w:rsidRPr="00F70200" w:rsidRDefault="00F70200" w:rsidP="00F7020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Company Details</w:t>
      </w:r>
    </w:p>
    <w:p w14:paraId="4E435C93" w14:textId="77777777" w:rsidR="00B0498E" w:rsidRDefault="00F70200" w:rsidP="00B0498E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Name: </w:t>
      </w:r>
      <w:r w:rsidRPr="00F70200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Company/Trading Name]</w:t>
      </w:r>
    </w:p>
    <w:p w14:paraId="75D1B6E0" w14:textId="77777777" w:rsidR="00B0498E" w:rsidRDefault="00F70200" w:rsidP="00B0498E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Site Address: </w:t>
      </w:r>
      <w:r w:rsidRPr="00F70200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Site Address]</w:t>
      </w:r>
    </w:p>
    <w:p w14:paraId="6E56999E" w14:textId="77777777" w:rsidR="00B0498E" w:rsidRDefault="00F70200" w:rsidP="00B0498E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Date of Last Review: </w:t>
      </w:r>
      <w:r w:rsidRPr="00F70200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38F12D0A" w14:textId="379B0C04" w:rsidR="00036B73" w:rsidRDefault="00F70200" w:rsidP="00C8245B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7020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Next Review Date: </w:t>
      </w:r>
      <w:r w:rsidRPr="00F70200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0368B921" w14:textId="77777777" w:rsidR="00C8245B" w:rsidRPr="00C8245B" w:rsidRDefault="00C8245B" w:rsidP="00C8245B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2582991B" w14:textId="79AA117B" w:rsidR="00C8245B" w:rsidRPr="00AF4869" w:rsidRDefault="00C8245B">
      <w:pPr>
        <w:rPr>
          <w:rFonts w:ascii="Segoe UI" w:hAnsi="Segoe UI" w:cs="Segoe UI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Signed: </w:t>
      </w:r>
      <w:r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Signature or Name]</w:t>
      </w:r>
    </w:p>
    <w:sectPr w:rsidR="00C8245B" w:rsidRPr="00AF486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64650" w14:textId="77777777" w:rsidR="007F63E7" w:rsidRDefault="007F63E7" w:rsidP="00AF4869">
      <w:pPr>
        <w:spacing w:after="0" w:line="240" w:lineRule="auto"/>
      </w:pPr>
      <w:r>
        <w:separator/>
      </w:r>
    </w:p>
  </w:endnote>
  <w:endnote w:type="continuationSeparator" w:id="0">
    <w:p w14:paraId="1FF6E882" w14:textId="77777777" w:rsidR="007F63E7" w:rsidRDefault="007F63E7" w:rsidP="00AF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4700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5857F" w14:textId="45DA244B" w:rsidR="00AF4869" w:rsidRDefault="00AF48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A6634C" w14:textId="77777777" w:rsidR="00AF4869" w:rsidRDefault="00AF4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85DC" w14:textId="77777777" w:rsidR="007F63E7" w:rsidRDefault="007F63E7" w:rsidP="00AF4869">
      <w:pPr>
        <w:spacing w:after="0" w:line="240" w:lineRule="auto"/>
      </w:pPr>
      <w:r>
        <w:separator/>
      </w:r>
    </w:p>
  </w:footnote>
  <w:footnote w:type="continuationSeparator" w:id="0">
    <w:p w14:paraId="27238CFA" w14:textId="77777777" w:rsidR="007F63E7" w:rsidRDefault="007F63E7" w:rsidP="00AF4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1391"/>
    <w:multiLevelType w:val="multilevel"/>
    <w:tmpl w:val="9006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30C91"/>
    <w:multiLevelType w:val="multilevel"/>
    <w:tmpl w:val="9890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04D2A"/>
    <w:multiLevelType w:val="multilevel"/>
    <w:tmpl w:val="2010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B7CA9"/>
    <w:multiLevelType w:val="multilevel"/>
    <w:tmpl w:val="8788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17949"/>
    <w:multiLevelType w:val="multilevel"/>
    <w:tmpl w:val="55B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C56E6"/>
    <w:multiLevelType w:val="multilevel"/>
    <w:tmpl w:val="D77E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D3FD6"/>
    <w:multiLevelType w:val="multilevel"/>
    <w:tmpl w:val="803A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72F3D"/>
    <w:multiLevelType w:val="multilevel"/>
    <w:tmpl w:val="E71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154D2"/>
    <w:multiLevelType w:val="multilevel"/>
    <w:tmpl w:val="A102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01426"/>
    <w:multiLevelType w:val="multilevel"/>
    <w:tmpl w:val="565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D6013"/>
    <w:multiLevelType w:val="multilevel"/>
    <w:tmpl w:val="E632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24726"/>
    <w:multiLevelType w:val="multilevel"/>
    <w:tmpl w:val="8CF2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A7210"/>
    <w:multiLevelType w:val="multilevel"/>
    <w:tmpl w:val="1D62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B17DC"/>
    <w:multiLevelType w:val="multilevel"/>
    <w:tmpl w:val="368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176BF"/>
    <w:multiLevelType w:val="multilevel"/>
    <w:tmpl w:val="AC7C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882D3B"/>
    <w:multiLevelType w:val="multilevel"/>
    <w:tmpl w:val="DFC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93553"/>
    <w:multiLevelType w:val="multilevel"/>
    <w:tmpl w:val="BF0C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480B7D"/>
    <w:multiLevelType w:val="multilevel"/>
    <w:tmpl w:val="B324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8C2D8C"/>
    <w:multiLevelType w:val="multilevel"/>
    <w:tmpl w:val="1C3E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1B138F"/>
    <w:multiLevelType w:val="multilevel"/>
    <w:tmpl w:val="ED4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632EA0"/>
    <w:multiLevelType w:val="multilevel"/>
    <w:tmpl w:val="DAB2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50058D"/>
    <w:multiLevelType w:val="multilevel"/>
    <w:tmpl w:val="3612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272B29"/>
    <w:multiLevelType w:val="multilevel"/>
    <w:tmpl w:val="0976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907B0F"/>
    <w:multiLevelType w:val="multilevel"/>
    <w:tmpl w:val="9694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384909">
    <w:abstractNumId w:val="22"/>
  </w:num>
  <w:num w:numId="2" w16cid:durableId="1580363452">
    <w:abstractNumId w:val="2"/>
  </w:num>
  <w:num w:numId="3" w16cid:durableId="464467476">
    <w:abstractNumId w:val="23"/>
  </w:num>
  <w:num w:numId="4" w16cid:durableId="595939387">
    <w:abstractNumId w:val="14"/>
  </w:num>
  <w:num w:numId="5" w16cid:durableId="1931431573">
    <w:abstractNumId w:val="10"/>
  </w:num>
  <w:num w:numId="6" w16cid:durableId="631205857">
    <w:abstractNumId w:val="0"/>
  </w:num>
  <w:num w:numId="7" w16cid:durableId="2092308437">
    <w:abstractNumId w:val="18"/>
  </w:num>
  <w:num w:numId="8" w16cid:durableId="778599263">
    <w:abstractNumId w:val="21"/>
  </w:num>
  <w:num w:numId="9" w16cid:durableId="1761488380">
    <w:abstractNumId w:val="11"/>
  </w:num>
  <w:num w:numId="10" w16cid:durableId="1144544962">
    <w:abstractNumId w:val="17"/>
  </w:num>
  <w:num w:numId="11" w16cid:durableId="1462571093">
    <w:abstractNumId w:val="4"/>
  </w:num>
  <w:num w:numId="12" w16cid:durableId="247496100">
    <w:abstractNumId w:val="13"/>
  </w:num>
  <w:num w:numId="13" w16cid:durableId="440417147">
    <w:abstractNumId w:val="7"/>
  </w:num>
  <w:num w:numId="14" w16cid:durableId="169760385">
    <w:abstractNumId w:val="6"/>
  </w:num>
  <w:num w:numId="15" w16cid:durableId="1170683905">
    <w:abstractNumId w:val="19"/>
  </w:num>
  <w:num w:numId="16" w16cid:durableId="728502409">
    <w:abstractNumId w:val="9"/>
  </w:num>
  <w:num w:numId="17" w16cid:durableId="150608616">
    <w:abstractNumId w:val="3"/>
  </w:num>
  <w:num w:numId="18" w16cid:durableId="290792721">
    <w:abstractNumId w:val="16"/>
  </w:num>
  <w:num w:numId="19" w16cid:durableId="618293668">
    <w:abstractNumId w:val="20"/>
  </w:num>
  <w:num w:numId="20" w16cid:durableId="1153912694">
    <w:abstractNumId w:val="1"/>
  </w:num>
  <w:num w:numId="21" w16cid:durableId="1615483440">
    <w:abstractNumId w:val="8"/>
  </w:num>
  <w:num w:numId="22" w16cid:durableId="1167866477">
    <w:abstractNumId w:val="15"/>
  </w:num>
  <w:num w:numId="23" w16cid:durableId="1650015009">
    <w:abstractNumId w:val="5"/>
  </w:num>
  <w:num w:numId="24" w16cid:durableId="259608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69"/>
    <w:rsid w:val="00036B73"/>
    <w:rsid w:val="00051239"/>
    <w:rsid w:val="00113800"/>
    <w:rsid w:val="002B49BC"/>
    <w:rsid w:val="00347CF2"/>
    <w:rsid w:val="00446B15"/>
    <w:rsid w:val="004D3375"/>
    <w:rsid w:val="005278ED"/>
    <w:rsid w:val="005F1D75"/>
    <w:rsid w:val="006A05DC"/>
    <w:rsid w:val="006D2F94"/>
    <w:rsid w:val="006F7CB9"/>
    <w:rsid w:val="0077741C"/>
    <w:rsid w:val="007F63E7"/>
    <w:rsid w:val="00832EB9"/>
    <w:rsid w:val="00856DB0"/>
    <w:rsid w:val="008C0831"/>
    <w:rsid w:val="008F1556"/>
    <w:rsid w:val="00937783"/>
    <w:rsid w:val="00A17FE8"/>
    <w:rsid w:val="00A22C20"/>
    <w:rsid w:val="00A64026"/>
    <w:rsid w:val="00AF4869"/>
    <w:rsid w:val="00B0498E"/>
    <w:rsid w:val="00B055C0"/>
    <w:rsid w:val="00C8245B"/>
    <w:rsid w:val="00D306DA"/>
    <w:rsid w:val="00DF797D"/>
    <w:rsid w:val="00E05439"/>
    <w:rsid w:val="00F70200"/>
    <w:rsid w:val="00F7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294C"/>
  <w15:chartTrackingRefBased/>
  <w15:docId w15:val="{3FB628D3-505B-45EE-90DF-E522DBA0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4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8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8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8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8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8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8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8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8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8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8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4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869"/>
  </w:style>
  <w:style w:type="paragraph" w:styleId="Footer">
    <w:name w:val="footer"/>
    <w:basedOn w:val="Normal"/>
    <w:link w:val="FooterChar"/>
    <w:uiPriority w:val="99"/>
    <w:unhideWhenUsed/>
    <w:rsid w:val="00AF4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869"/>
  </w:style>
  <w:style w:type="character" w:styleId="Strong">
    <w:name w:val="Strong"/>
    <w:basedOn w:val="DefaultParagraphFont"/>
    <w:uiPriority w:val="22"/>
    <w:qFormat/>
    <w:rsid w:val="006F7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23</cp:revision>
  <dcterms:created xsi:type="dcterms:W3CDTF">2025-02-04T01:14:00Z</dcterms:created>
  <dcterms:modified xsi:type="dcterms:W3CDTF">2025-05-09T03:26:00Z</dcterms:modified>
</cp:coreProperties>
</file>